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5E6" w:rsidRDefault="000275E6" w:rsidP="007533DC">
      <w:pPr>
        <w:spacing w:after="0" w:line="480" w:lineRule="auto"/>
        <w:jc w:val="center"/>
        <w:rPr>
          <w:color w:val="333333"/>
          <w:shd w:val="clear" w:color="auto" w:fill="FFFFFF"/>
        </w:rPr>
      </w:pPr>
    </w:p>
    <w:p w:rsidR="000275E6" w:rsidRDefault="000275E6" w:rsidP="007533DC">
      <w:pPr>
        <w:spacing w:after="0" w:line="480" w:lineRule="auto"/>
        <w:jc w:val="center"/>
        <w:rPr>
          <w:color w:val="333333"/>
          <w:shd w:val="clear" w:color="auto" w:fill="FFFFFF"/>
        </w:rPr>
      </w:pPr>
    </w:p>
    <w:p w:rsidR="000275E6" w:rsidRDefault="000275E6" w:rsidP="007533DC">
      <w:pPr>
        <w:spacing w:after="0" w:line="480" w:lineRule="auto"/>
        <w:jc w:val="center"/>
        <w:rPr>
          <w:color w:val="333333"/>
          <w:shd w:val="clear" w:color="auto" w:fill="FFFFFF"/>
        </w:rPr>
      </w:pPr>
    </w:p>
    <w:p w:rsidR="000275E6" w:rsidRDefault="000275E6" w:rsidP="007533DC">
      <w:pPr>
        <w:spacing w:after="0" w:line="480" w:lineRule="auto"/>
        <w:jc w:val="center"/>
        <w:rPr>
          <w:color w:val="333333"/>
          <w:shd w:val="clear" w:color="auto" w:fill="FFFFFF"/>
        </w:rPr>
      </w:pPr>
    </w:p>
    <w:p w:rsidR="000275E6" w:rsidRDefault="000275E6" w:rsidP="007533DC">
      <w:pPr>
        <w:spacing w:after="0" w:line="480" w:lineRule="auto"/>
        <w:jc w:val="center"/>
        <w:rPr>
          <w:color w:val="333333"/>
          <w:shd w:val="clear" w:color="auto" w:fill="FFFFFF"/>
        </w:rPr>
      </w:pPr>
    </w:p>
    <w:p w:rsidR="000275E6" w:rsidRDefault="000275E6" w:rsidP="007533DC">
      <w:pPr>
        <w:spacing w:after="0" w:line="480" w:lineRule="auto"/>
        <w:jc w:val="center"/>
        <w:rPr>
          <w:color w:val="333333"/>
          <w:shd w:val="clear" w:color="auto" w:fill="FFFFFF"/>
        </w:rPr>
      </w:pPr>
    </w:p>
    <w:p w:rsidR="000275E6" w:rsidRDefault="000275E6" w:rsidP="007533DC">
      <w:pPr>
        <w:spacing w:after="0" w:line="480" w:lineRule="auto"/>
        <w:jc w:val="center"/>
        <w:rPr>
          <w:color w:val="333333"/>
          <w:shd w:val="clear" w:color="auto" w:fill="FFFFFF"/>
        </w:rPr>
      </w:pPr>
    </w:p>
    <w:p w:rsidR="000275E6" w:rsidRDefault="000275E6" w:rsidP="007533DC">
      <w:pPr>
        <w:spacing w:after="0" w:line="480" w:lineRule="auto"/>
        <w:jc w:val="center"/>
        <w:rPr>
          <w:color w:val="333333"/>
          <w:shd w:val="clear" w:color="auto" w:fill="FFFFFF"/>
        </w:rPr>
      </w:pPr>
    </w:p>
    <w:p w:rsidR="000275E6" w:rsidRDefault="000275E6" w:rsidP="007533DC">
      <w:pPr>
        <w:spacing w:after="0" w:line="480" w:lineRule="auto"/>
        <w:jc w:val="center"/>
        <w:rPr>
          <w:color w:val="333333"/>
          <w:shd w:val="clear" w:color="auto" w:fill="FFFFFF"/>
        </w:rPr>
      </w:pPr>
    </w:p>
    <w:p w:rsidR="000275E6" w:rsidRDefault="000275E6" w:rsidP="007533DC">
      <w:pPr>
        <w:spacing w:after="0" w:line="480" w:lineRule="auto"/>
        <w:jc w:val="center"/>
        <w:rPr>
          <w:color w:val="333333"/>
          <w:shd w:val="clear" w:color="auto" w:fill="FFFFFF"/>
        </w:rPr>
      </w:pPr>
    </w:p>
    <w:p w:rsidR="000275E6" w:rsidRPr="00D0169A" w:rsidRDefault="00D0169A" w:rsidP="007533DC">
      <w:pPr>
        <w:spacing w:after="0" w:line="480" w:lineRule="auto"/>
        <w:jc w:val="center"/>
        <w:rPr>
          <w:b/>
          <w:shd w:val="clear" w:color="auto" w:fill="FFFFFF"/>
        </w:rPr>
      </w:pPr>
      <w:bookmarkStart w:id="0" w:name="_GoBack"/>
      <w:r w:rsidRPr="00D0169A">
        <w:rPr>
          <w:b/>
          <w:shd w:val="clear" w:color="auto" w:fill="FFFFFF"/>
        </w:rPr>
        <w:t>Rheumatic Fever</w:t>
      </w:r>
    </w:p>
    <w:bookmarkEnd w:id="0"/>
    <w:p w:rsidR="000275E6" w:rsidRDefault="000275E6" w:rsidP="00D0169A">
      <w:pPr>
        <w:spacing w:after="0" w:line="480" w:lineRule="auto"/>
        <w:jc w:val="center"/>
        <w:rPr>
          <w:color w:val="333333"/>
          <w:shd w:val="clear" w:color="auto" w:fill="FFFFFF"/>
        </w:rPr>
      </w:pPr>
    </w:p>
    <w:p w:rsidR="00D0169A" w:rsidRDefault="00D0169A" w:rsidP="00D0169A">
      <w:pPr>
        <w:spacing w:after="0" w:line="480" w:lineRule="auto"/>
        <w:jc w:val="center"/>
        <w:rPr>
          <w:color w:val="333333"/>
          <w:shd w:val="clear" w:color="auto" w:fill="FFFFFF"/>
        </w:rPr>
      </w:pPr>
    </w:p>
    <w:p w:rsidR="00D0169A" w:rsidRDefault="00D0169A" w:rsidP="00D0169A">
      <w:pPr>
        <w:spacing w:after="0" w:line="480" w:lineRule="auto"/>
        <w:jc w:val="center"/>
        <w:rPr>
          <w:color w:val="333333"/>
          <w:shd w:val="clear" w:color="auto" w:fill="FFFFFF"/>
        </w:rPr>
      </w:pPr>
    </w:p>
    <w:p w:rsidR="00D0169A" w:rsidRDefault="00D0169A" w:rsidP="00D0169A">
      <w:pPr>
        <w:spacing w:after="0" w:line="480" w:lineRule="auto"/>
        <w:jc w:val="center"/>
        <w:rPr>
          <w:color w:val="333333"/>
          <w:shd w:val="clear" w:color="auto" w:fill="FFFFFF"/>
        </w:rPr>
      </w:pPr>
    </w:p>
    <w:p w:rsidR="000275E6" w:rsidRDefault="000A3482" w:rsidP="007533DC">
      <w:pPr>
        <w:spacing w:after="0" w:line="480" w:lineRule="auto"/>
        <w:jc w:val="center"/>
        <w:rPr>
          <w:color w:val="333333"/>
          <w:shd w:val="clear" w:color="auto" w:fill="FFFFFF"/>
        </w:rPr>
      </w:pPr>
      <w:r>
        <w:rPr>
          <w:color w:val="333333"/>
          <w:shd w:val="clear" w:color="auto" w:fill="FFFFFF"/>
        </w:rPr>
        <w:t>Student’s Name:</w:t>
      </w:r>
    </w:p>
    <w:p w:rsidR="000275E6" w:rsidRDefault="000A3482" w:rsidP="007533DC">
      <w:pPr>
        <w:spacing w:after="0" w:line="480" w:lineRule="auto"/>
        <w:jc w:val="center"/>
        <w:rPr>
          <w:color w:val="333333"/>
          <w:shd w:val="clear" w:color="auto" w:fill="FFFFFF"/>
        </w:rPr>
      </w:pPr>
      <w:r>
        <w:rPr>
          <w:color w:val="333333"/>
          <w:shd w:val="clear" w:color="auto" w:fill="FFFFFF"/>
        </w:rPr>
        <w:t>Institutional Affiliation:</w:t>
      </w:r>
    </w:p>
    <w:p w:rsidR="000275E6" w:rsidRDefault="000A3482" w:rsidP="007533DC">
      <w:pPr>
        <w:spacing w:after="0" w:line="480" w:lineRule="auto"/>
        <w:jc w:val="center"/>
        <w:rPr>
          <w:color w:val="333333"/>
          <w:shd w:val="clear" w:color="auto" w:fill="FFFFFF"/>
        </w:rPr>
      </w:pPr>
      <w:r>
        <w:rPr>
          <w:color w:val="333333"/>
          <w:shd w:val="clear" w:color="auto" w:fill="FFFFFF"/>
        </w:rPr>
        <w:t>Course:</w:t>
      </w:r>
    </w:p>
    <w:p w:rsidR="000275E6" w:rsidRDefault="000A3482" w:rsidP="007533DC">
      <w:pPr>
        <w:spacing w:after="0" w:line="480" w:lineRule="auto"/>
        <w:jc w:val="center"/>
        <w:rPr>
          <w:color w:val="333333"/>
          <w:shd w:val="clear" w:color="auto" w:fill="FFFFFF"/>
        </w:rPr>
      </w:pPr>
      <w:r>
        <w:rPr>
          <w:color w:val="333333"/>
          <w:shd w:val="clear" w:color="auto" w:fill="FFFFFF"/>
        </w:rPr>
        <w:t>Instructor:</w:t>
      </w:r>
    </w:p>
    <w:p w:rsidR="000275E6" w:rsidRDefault="000A3482" w:rsidP="007533DC">
      <w:pPr>
        <w:spacing w:after="0" w:line="480" w:lineRule="auto"/>
        <w:jc w:val="center"/>
        <w:rPr>
          <w:color w:val="333333"/>
          <w:shd w:val="clear" w:color="auto" w:fill="FFFFFF"/>
        </w:rPr>
      </w:pPr>
      <w:r>
        <w:rPr>
          <w:color w:val="333333"/>
          <w:shd w:val="clear" w:color="auto" w:fill="FFFFFF"/>
        </w:rPr>
        <w:t>Date:</w:t>
      </w:r>
    </w:p>
    <w:p w:rsidR="000275E6" w:rsidRDefault="000A3482" w:rsidP="007533DC">
      <w:pPr>
        <w:spacing w:after="0" w:line="480" w:lineRule="auto"/>
      </w:pPr>
      <w:r>
        <w:br w:type="page"/>
      </w:r>
    </w:p>
    <w:p w:rsidR="00D0169A" w:rsidRPr="00D0169A" w:rsidRDefault="00D0169A" w:rsidP="00D0169A">
      <w:pPr>
        <w:spacing w:after="0" w:line="480" w:lineRule="auto"/>
        <w:jc w:val="center"/>
        <w:rPr>
          <w:b/>
          <w:shd w:val="clear" w:color="auto" w:fill="FFFFFF"/>
        </w:rPr>
      </w:pPr>
      <w:r w:rsidRPr="00D0169A">
        <w:rPr>
          <w:b/>
          <w:shd w:val="clear" w:color="auto" w:fill="FFFFFF"/>
        </w:rPr>
        <w:lastRenderedPageBreak/>
        <w:t>Rheumatic Fever</w:t>
      </w:r>
    </w:p>
    <w:p w:rsidR="00D0169A" w:rsidRPr="00D0169A" w:rsidRDefault="00D0169A" w:rsidP="00D0169A">
      <w:pPr>
        <w:spacing w:after="0" w:line="480" w:lineRule="auto"/>
        <w:ind w:firstLine="720"/>
        <w:rPr>
          <w:shd w:val="clear" w:color="auto" w:fill="FFFFFF"/>
        </w:rPr>
      </w:pPr>
      <w:r w:rsidRPr="00D0169A">
        <w:rPr>
          <w:shd w:val="clear" w:color="auto" w:fill="FFFFFF"/>
        </w:rPr>
        <w:t xml:space="preserve">Rheumatic fever describes a disease that affects the joints, heart, skin, and brain. The illness is mostly diagnosable at the acute stage. The disease also causes several impairments such as heart failure or low functioning of the heart, inflammation, problems relating to blood vessels' functioning, and weaker joints (Carapetis et al., 2016, p.21). The primary symptoms of the disease may include; pain and fever, and tender joints. The primary cause of rheumatic fever is improper treatment of scarlet fever or strep throat infections. Group A strep or Streptococcus causes rheumatic fever. Medics and researchers conclude that it takes up to 5 weeks or less, after an illness of scarlet fever or strep throat, for a patient to contract rheumatic fever. </w:t>
      </w:r>
    </w:p>
    <w:p w:rsidR="00D0169A" w:rsidRPr="00D0169A" w:rsidRDefault="00D0169A" w:rsidP="00D0169A">
      <w:pPr>
        <w:spacing w:after="0" w:line="480" w:lineRule="auto"/>
        <w:ind w:firstLine="720"/>
        <w:rPr>
          <w:shd w:val="clear" w:color="auto" w:fill="FFFFFF"/>
        </w:rPr>
      </w:pPr>
      <w:r w:rsidRPr="00D0169A">
        <w:rPr>
          <w:shd w:val="clear" w:color="auto" w:fill="FFFFFF"/>
        </w:rPr>
        <w:t xml:space="preserve">Sometimes, people with weak immune systems can also contract rheumatic fever. The treatment for rheumatic fever is medication, although patients may be required to take the drugs over a lifetime (Webb et al., 2015, p.351). The fever mostly affects children between the ages of five and fifteen years. However, young adults may also contract the disease. People living in nations with low or middle income are likely to contract the disease at a higher rate due to the inability to access quality health care services. Also, people who stay in overcrowded places are quickly likely to contract rheumatic fever. </w:t>
      </w:r>
    </w:p>
    <w:p w:rsidR="00AE02C2" w:rsidRDefault="00D0169A" w:rsidP="00D0169A">
      <w:pPr>
        <w:spacing w:after="0" w:line="480" w:lineRule="auto"/>
        <w:ind w:firstLine="720"/>
      </w:pPr>
      <w:r w:rsidRPr="00D0169A">
        <w:rPr>
          <w:shd w:val="clear" w:color="auto" w:fill="FFFFFF"/>
        </w:rPr>
        <w:t xml:space="preserve">Researchers view that Rheumatic fever contributes to the world’s disease burden. More than 39.3 million people had the disease in 2017 (Katzenellenbogen et al., 2020). Also, around 285000 people died from rheumatic fever. Also, approximately 9million people became disabled, resulting from the disease. Therefore, people should be careful regarding their health and seek proper treatment to eliminate contracting the disease. </w:t>
      </w:r>
      <w:r w:rsidR="000A3482">
        <w:br w:type="page"/>
      </w:r>
    </w:p>
    <w:p w:rsidR="00C34DB0" w:rsidRDefault="000A3482" w:rsidP="007533DC">
      <w:pPr>
        <w:spacing w:after="0" w:line="480" w:lineRule="auto"/>
        <w:jc w:val="center"/>
      </w:pPr>
      <w:r>
        <w:lastRenderedPageBreak/>
        <w:t>References</w:t>
      </w:r>
    </w:p>
    <w:p w:rsidR="004A48A4" w:rsidRDefault="000A3482" w:rsidP="007533DC">
      <w:pPr>
        <w:spacing w:after="0" w:line="480" w:lineRule="auto"/>
        <w:ind w:left="720" w:hanging="720"/>
      </w:pPr>
      <w:r w:rsidRPr="00C3714B">
        <w:t>Carapetis, J. R., Beaton, A., Cunningham, M. W., Guilherme, L., Kart</w:t>
      </w:r>
      <w:r w:rsidR="00B457F7">
        <w:t xml:space="preserve">hikeyan, G., Mayosi, B. M., </w:t>
      </w:r>
      <w:r w:rsidRPr="00C3714B">
        <w:t>&amp; Zühlke, L. (2016). Acute rheumatic fever and rheumatic heart disease. </w:t>
      </w:r>
      <w:r w:rsidRPr="00C3714B">
        <w:rPr>
          <w:i/>
          <w:iCs/>
        </w:rPr>
        <w:t>Nature reviews Disease primers</w:t>
      </w:r>
      <w:r w:rsidRPr="00C3714B">
        <w:t>, </w:t>
      </w:r>
      <w:r w:rsidRPr="00C3714B">
        <w:rPr>
          <w:i/>
          <w:iCs/>
        </w:rPr>
        <w:t>2</w:t>
      </w:r>
      <w:r w:rsidRPr="00C3714B">
        <w:t>(1), 1-24.</w:t>
      </w:r>
      <w:r>
        <w:t xml:space="preserve"> </w:t>
      </w:r>
      <w:r w:rsidRPr="00B457F7">
        <w:t>https://www.nature.com/articles/nrdp201584</w:t>
      </w:r>
    </w:p>
    <w:p w:rsidR="004A48A4" w:rsidRDefault="000A3482" w:rsidP="007533DC">
      <w:pPr>
        <w:spacing w:after="0" w:line="480" w:lineRule="auto"/>
        <w:ind w:left="720" w:hanging="720"/>
      </w:pPr>
      <w:r w:rsidRPr="00272B06">
        <w:t xml:space="preserve">Katzenellenbogen, J. M., Bond‐Smith, D., Seth, R. J., Dempsey, </w:t>
      </w:r>
      <w:r w:rsidR="00B23426">
        <w:t xml:space="preserve">K., Cannon, J., Stacey, I., </w:t>
      </w:r>
      <w:r w:rsidRPr="00272B06">
        <w:t>&amp; Ralph, A. P. (2020). Contemporary incidence and prevalence of Rheumatic Fever and Rheumatic Heart Disease in Australia using linked data: the case for policy change. </w:t>
      </w:r>
      <w:r w:rsidRPr="00272B06">
        <w:rPr>
          <w:i/>
          <w:iCs/>
        </w:rPr>
        <w:t>Journal of the American Heart Association</w:t>
      </w:r>
      <w:r w:rsidRPr="00272B06">
        <w:t>, </w:t>
      </w:r>
      <w:r w:rsidRPr="00272B06">
        <w:rPr>
          <w:i/>
          <w:iCs/>
        </w:rPr>
        <w:t>9</w:t>
      </w:r>
      <w:r w:rsidRPr="00272B06">
        <w:t>(19), e016851.</w:t>
      </w:r>
      <w:r>
        <w:t xml:space="preserve"> </w:t>
      </w:r>
      <w:r w:rsidRPr="00D93E46">
        <w:t>https://www.ahajournals.org/doi/full/10.1161/JAHA.120.016851</w:t>
      </w:r>
    </w:p>
    <w:p w:rsidR="004A48A4" w:rsidRDefault="000A3482" w:rsidP="007533DC">
      <w:pPr>
        <w:spacing w:after="0" w:line="480" w:lineRule="auto"/>
        <w:ind w:left="720" w:hanging="720"/>
      </w:pPr>
      <w:r w:rsidRPr="003D698E">
        <w:t>Webb, R. H., Grant, C., &amp; Harnden, A. (2015). Acute rheumatic fever. </w:t>
      </w:r>
      <w:r w:rsidRPr="003D698E">
        <w:rPr>
          <w:i/>
          <w:iCs/>
        </w:rPr>
        <w:t>Bmj</w:t>
      </w:r>
      <w:r w:rsidRPr="003D698E">
        <w:t>, </w:t>
      </w:r>
      <w:r w:rsidRPr="003D698E">
        <w:rPr>
          <w:i/>
          <w:iCs/>
        </w:rPr>
        <w:t>351</w:t>
      </w:r>
      <w:r w:rsidRPr="003D698E">
        <w:t>.</w:t>
      </w:r>
      <w:r>
        <w:t xml:space="preserve"> </w:t>
      </w:r>
      <w:r w:rsidRPr="00D93E46">
        <w:t>https://www.bmj.com/content/351/bmj.h3443</w:t>
      </w:r>
    </w:p>
    <w:p w:rsidR="00B01005" w:rsidRPr="000275E6" w:rsidRDefault="00B01005" w:rsidP="007533DC">
      <w:pPr>
        <w:spacing w:after="0" w:line="480" w:lineRule="auto"/>
      </w:pPr>
    </w:p>
    <w:sectPr w:rsidR="00B01005" w:rsidRPr="000275E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127" w:rsidRDefault="001A4127">
      <w:pPr>
        <w:spacing w:after="0" w:line="240" w:lineRule="auto"/>
      </w:pPr>
      <w:r>
        <w:separator/>
      </w:r>
    </w:p>
  </w:endnote>
  <w:endnote w:type="continuationSeparator" w:id="0">
    <w:p w:rsidR="001A4127" w:rsidRDefault="001A4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127" w:rsidRDefault="001A4127">
      <w:pPr>
        <w:spacing w:after="0" w:line="240" w:lineRule="auto"/>
      </w:pPr>
      <w:r>
        <w:separator/>
      </w:r>
    </w:p>
  </w:footnote>
  <w:footnote w:type="continuationSeparator" w:id="0">
    <w:p w:rsidR="001A4127" w:rsidRDefault="001A4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541475"/>
      <w:docPartObj>
        <w:docPartGallery w:val="Page Numbers (Top of Page)"/>
        <w:docPartUnique/>
      </w:docPartObj>
    </w:sdtPr>
    <w:sdtEndPr>
      <w:rPr>
        <w:noProof/>
      </w:rPr>
    </w:sdtEndPr>
    <w:sdtContent>
      <w:p w:rsidR="000275E6" w:rsidRDefault="000A3482" w:rsidP="000275E6">
        <w:pPr>
          <w:pStyle w:val="Header"/>
          <w:jc w:val="right"/>
        </w:pPr>
        <w:r>
          <w:fldChar w:fldCharType="begin"/>
        </w:r>
        <w:r>
          <w:instrText xml:space="preserve"> PAGE   \* MERGEFORMAT </w:instrText>
        </w:r>
        <w:r>
          <w:fldChar w:fldCharType="separate"/>
        </w:r>
        <w:r w:rsidR="00D0169A">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A6D"/>
    <w:rsid w:val="000275E6"/>
    <w:rsid w:val="000A3482"/>
    <w:rsid w:val="000D0C90"/>
    <w:rsid w:val="001A4127"/>
    <w:rsid w:val="00206320"/>
    <w:rsid w:val="00272B06"/>
    <w:rsid w:val="00300BAD"/>
    <w:rsid w:val="00370A2F"/>
    <w:rsid w:val="003A14E8"/>
    <w:rsid w:val="003D698E"/>
    <w:rsid w:val="00412D8B"/>
    <w:rsid w:val="00473DD7"/>
    <w:rsid w:val="004A48A4"/>
    <w:rsid w:val="004D1A6D"/>
    <w:rsid w:val="004E11C3"/>
    <w:rsid w:val="005E2528"/>
    <w:rsid w:val="006E2602"/>
    <w:rsid w:val="00716D04"/>
    <w:rsid w:val="007533DC"/>
    <w:rsid w:val="007635BF"/>
    <w:rsid w:val="00857555"/>
    <w:rsid w:val="00862BDD"/>
    <w:rsid w:val="0087033A"/>
    <w:rsid w:val="009C22F3"/>
    <w:rsid w:val="00A617D6"/>
    <w:rsid w:val="00A972AE"/>
    <w:rsid w:val="00AE02C2"/>
    <w:rsid w:val="00B01005"/>
    <w:rsid w:val="00B23426"/>
    <w:rsid w:val="00B457F7"/>
    <w:rsid w:val="00B566BA"/>
    <w:rsid w:val="00B61D18"/>
    <w:rsid w:val="00B6452F"/>
    <w:rsid w:val="00B66178"/>
    <w:rsid w:val="00C34DB0"/>
    <w:rsid w:val="00C3714B"/>
    <w:rsid w:val="00C67A53"/>
    <w:rsid w:val="00CB687C"/>
    <w:rsid w:val="00D0169A"/>
    <w:rsid w:val="00D93E46"/>
    <w:rsid w:val="00D97435"/>
    <w:rsid w:val="00F96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FF24A"/>
  <w15:chartTrackingRefBased/>
  <w15:docId w15:val="{7E9B7798-7DCB-4E13-B25B-ADA9C0C03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5E6"/>
  </w:style>
  <w:style w:type="paragraph" w:styleId="Footer">
    <w:name w:val="footer"/>
    <w:basedOn w:val="Normal"/>
    <w:link w:val="FooterChar"/>
    <w:uiPriority w:val="99"/>
    <w:unhideWhenUsed/>
    <w:rsid w:val="000275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5E6"/>
  </w:style>
  <w:style w:type="character" w:customStyle="1" w:styleId="hgkelc">
    <w:name w:val="hgkelc"/>
    <w:basedOn w:val="DefaultParagraphFont"/>
    <w:rsid w:val="00370A2F"/>
  </w:style>
  <w:style w:type="character" w:styleId="Hyperlink">
    <w:name w:val="Hyperlink"/>
    <w:basedOn w:val="DefaultParagraphFont"/>
    <w:uiPriority w:val="99"/>
    <w:unhideWhenUsed/>
    <w:rsid w:val="00716D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2</cp:revision>
  <dcterms:created xsi:type="dcterms:W3CDTF">2021-02-06T19:55:00Z</dcterms:created>
  <dcterms:modified xsi:type="dcterms:W3CDTF">2021-02-06T19:55:00Z</dcterms:modified>
</cp:coreProperties>
</file>